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8A34C2">
        <w:rPr>
          <w:rFonts w:ascii="Arial" w:hAnsi="Arial" w:cs="Arial"/>
          <w:b/>
        </w:rPr>
        <w:t>306</w:t>
      </w:r>
      <w:r w:rsidR="00646E8E">
        <w:rPr>
          <w:rFonts w:ascii="Arial" w:hAnsi="Arial" w:cs="Arial"/>
          <w:b/>
        </w:rPr>
        <w:t xml:space="preserve"> (</w:t>
      </w:r>
      <w:r w:rsidR="00AB104E">
        <w:rPr>
          <w:rFonts w:ascii="Arial" w:hAnsi="Arial" w:cs="Arial"/>
          <w:b/>
        </w:rPr>
        <w:t xml:space="preserve">first </w:t>
      </w:r>
      <w:r w:rsidR="00A648DB">
        <w:rPr>
          <w:rFonts w:ascii="Arial" w:hAnsi="Arial" w:cs="Arial"/>
          <w:b/>
        </w:rPr>
        <w:t>preliminary</w:t>
      </w:r>
      <w:r w:rsidR="00AB104E">
        <w:rPr>
          <w:rFonts w:ascii="Arial" w:hAnsi="Arial" w:cs="Arial"/>
          <w:b/>
        </w:rPr>
        <w:t xml:space="preserve"> version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E144BF" w:rsidRPr="008E3671" w:rsidRDefault="009228B3" w:rsidP="00AD2F12">
      <w:r>
        <w:rPr>
          <w:rFonts w:ascii="Arial" w:hAnsi="Arial" w:cs="Arial"/>
        </w:rPr>
        <w:t>In</w:t>
      </w:r>
      <w:r w:rsidR="00E63907">
        <w:rPr>
          <w:rFonts w:ascii="Arial" w:hAnsi="Arial" w:cs="Arial"/>
        </w:rPr>
        <w:t xml:space="preserve">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 w:rsidR="00E63907">
        <w:rPr>
          <w:rFonts w:ascii="Arial" w:hAnsi="Arial" w:cs="Arial"/>
        </w:rPr>
        <w:t xml:space="preserve"> publication,</w:t>
      </w:r>
      <w:r w:rsidR="008A34C2" w:rsidRPr="008A34C2">
        <w:t xml:space="preserve"> </w:t>
      </w:r>
      <w:r w:rsidR="008A7C14">
        <w:rPr>
          <w:rFonts w:ascii="Arial" w:hAnsi="Arial" w:cs="Arial"/>
        </w:rPr>
        <w:t>the m</w:t>
      </w:r>
      <w:r w:rsidR="0091248D">
        <w:rPr>
          <w:rFonts w:ascii="Arial" w:hAnsi="Arial" w:cs="Arial"/>
        </w:rPr>
        <w:t xml:space="preserve">ap </w:t>
      </w:r>
      <w:r w:rsidR="00BA5CE5">
        <w:rPr>
          <w:rFonts w:ascii="Arial" w:hAnsi="Arial" w:cs="Arial"/>
        </w:rPr>
        <w:t>p</w:t>
      </w:r>
      <w:r w:rsidR="008A34C2" w:rsidRPr="008A34C2">
        <w:rPr>
          <w:rFonts w:ascii="Arial" w:hAnsi="Arial" w:cs="Arial"/>
        </w:rPr>
        <w:t xml:space="preserve">olygons coded as </w:t>
      </w:r>
      <w:r w:rsidR="008A7C14">
        <w:rPr>
          <w:rFonts w:ascii="Arial" w:hAnsi="Arial" w:cs="Arial"/>
        </w:rPr>
        <w:t>‘</w:t>
      </w:r>
      <w:r w:rsidR="008A34C2" w:rsidRPr="008A34C2">
        <w:rPr>
          <w:rFonts w:ascii="Arial" w:hAnsi="Arial" w:cs="Arial"/>
        </w:rPr>
        <w:t>GF</w:t>
      </w:r>
      <w:r w:rsidR="008A7C14">
        <w:rPr>
          <w:rFonts w:ascii="Arial" w:hAnsi="Arial" w:cs="Arial"/>
        </w:rPr>
        <w:t>’</w:t>
      </w:r>
      <w:r w:rsidR="008A34C2" w:rsidRPr="008A34C2">
        <w:rPr>
          <w:rFonts w:ascii="Arial" w:hAnsi="Arial" w:cs="Arial"/>
        </w:rPr>
        <w:t xml:space="preserve"> should </w:t>
      </w:r>
      <w:r w:rsidR="008A34C2">
        <w:rPr>
          <w:rFonts w:ascii="Arial" w:hAnsi="Arial" w:cs="Arial"/>
        </w:rPr>
        <w:t xml:space="preserve">have </w:t>
      </w:r>
      <w:r w:rsidR="008A34C2" w:rsidRPr="008A34C2">
        <w:rPr>
          <w:rFonts w:ascii="Arial" w:hAnsi="Arial" w:cs="Arial"/>
        </w:rPr>
        <w:t>be</w:t>
      </w:r>
      <w:r w:rsidR="008A34C2">
        <w:rPr>
          <w:rFonts w:ascii="Arial" w:hAnsi="Arial" w:cs="Arial"/>
        </w:rPr>
        <w:t>en</w:t>
      </w:r>
      <w:r w:rsidR="008A34C2" w:rsidRPr="008A34C2">
        <w:rPr>
          <w:rFonts w:ascii="Arial" w:hAnsi="Arial" w:cs="Arial"/>
        </w:rPr>
        <w:t xml:space="preserve"> coded as </w:t>
      </w:r>
      <w:r w:rsidR="008A7C14">
        <w:rPr>
          <w:rFonts w:ascii="Arial" w:hAnsi="Arial" w:cs="Arial"/>
        </w:rPr>
        <w:t>‘</w:t>
      </w:r>
      <w:r w:rsidR="008A34C2" w:rsidRPr="008A34C2">
        <w:rPr>
          <w:rFonts w:ascii="Arial" w:hAnsi="Arial" w:cs="Arial"/>
        </w:rPr>
        <w:t>Owb</w:t>
      </w:r>
      <w:r w:rsidR="008A7C14">
        <w:rPr>
          <w:rFonts w:ascii="Arial" w:hAnsi="Arial" w:cs="Arial"/>
        </w:rPr>
        <w:t>’</w:t>
      </w:r>
      <w:r w:rsidR="008A34C2" w:rsidRPr="008A34C2">
        <w:rPr>
          <w:rFonts w:ascii="Arial" w:hAnsi="Arial" w:cs="Arial"/>
        </w:rPr>
        <w:t xml:space="preserve">, and unit GF should </w:t>
      </w:r>
      <w:r w:rsidR="008A34C2">
        <w:rPr>
          <w:rFonts w:ascii="Arial" w:hAnsi="Arial" w:cs="Arial"/>
        </w:rPr>
        <w:t>have not been included in</w:t>
      </w:r>
      <w:r w:rsidR="008A34C2" w:rsidRPr="008A34C2">
        <w:rPr>
          <w:rFonts w:ascii="Arial" w:hAnsi="Arial" w:cs="Arial"/>
        </w:rPr>
        <w:t xml:space="preserve"> the legend. Th</w:t>
      </w:r>
      <w:r w:rsidR="00DD560F">
        <w:rPr>
          <w:rFonts w:ascii="Arial" w:hAnsi="Arial" w:cs="Arial"/>
        </w:rPr>
        <w:t>ese</w:t>
      </w:r>
      <w:r w:rsidR="008A34C2" w:rsidRPr="008A34C2">
        <w:rPr>
          <w:rFonts w:ascii="Arial" w:hAnsi="Arial" w:cs="Arial"/>
        </w:rPr>
        <w:t xml:space="preserve"> </w:t>
      </w:r>
      <w:r w:rsidR="008A34C2">
        <w:rPr>
          <w:rFonts w:ascii="Arial" w:hAnsi="Arial" w:cs="Arial"/>
        </w:rPr>
        <w:t>error</w:t>
      </w:r>
      <w:r w:rsidR="00DD560F">
        <w:rPr>
          <w:rFonts w:ascii="Arial" w:hAnsi="Arial" w:cs="Arial"/>
        </w:rPr>
        <w:t>s</w:t>
      </w:r>
      <w:r w:rsidR="008A34C2">
        <w:rPr>
          <w:rFonts w:ascii="Arial" w:hAnsi="Arial" w:cs="Arial"/>
        </w:rPr>
        <w:t xml:space="preserve"> </w:t>
      </w:r>
      <w:r w:rsidR="008A34C2" w:rsidRPr="008A34C2">
        <w:rPr>
          <w:rFonts w:ascii="Arial" w:hAnsi="Arial" w:cs="Arial"/>
        </w:rPr>
        <w:t>affect</w:t>
      </w:r>
      <w:r w:rsidR="008A34C2">
        <w:rPr>
          <w:rFonts w:ascii="Arial" w:hAnsi="Arial" w:cs="Arial"/>
        </w:rPr>
        <w:t xml:space="preserve"> both</w:t>
      </w:r>
      <w:r w:rsidR="008A34C2" w:rsidRPr="008A34C2">
        <w:rPr>
          <w:rFonts w:ascii="Arial" w:hAnsi="Arial" w:cs="Arial"/>
        </w:rPr>
        <w:t xml:space="preserve"> the map PDF and </w:t>
      </w:r>
      <w:r w:rsidR="008A34C2">
        <w:rPr>
          <w:rFonts w:ascii="Arial" w:hAnsi="Arial" w:cs="Arial"/>
        </w:rPr>
        <w:t xml:space="preserve">the </w:t>
      </w:r>
      <w:r w:rsidR="008A34C2" w:rsidRPr="008A34C2">
        <w:rPr>
          <w:rFonts w:ascii="Arial" w:hAnsi="Arial" w:cs="Arial"/>
        </w:rPr>
        <w:t>data</w:t>
      </w:r>
      <w:r w:rsidR="00140855">
        <w:rPr>
          <w:rFonts w:ascii="Arial" w:hAnsi="Arial" w:cs="Arial"/>
        </w:rPr>
        <w:t>.</w:t>
      </w:r>
      <w:r w:rsidR="000C6FA8">
        <w:rPr>
          <w:rFonts w:ascii="Arial" w:hAnsi="Arial" w:cs="Arial"/>
        </w:rPr>
        <w:t xml:space="preserve"> 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</w:t>
      </w:r>
      <w:r w:rsidR="009721D9">
        <w:rPr>
          <w:rFonts w:ascii="Arial" w:hAnsi="Arial" w:cs="Arial"/>
        </w:rPr>
        <w:t xml:space="preserve"> September</w:t>
      </w:r>
      <w:r w:rsidR="00DA52C3" w:rsidRPr="00F618ED">
        <w:rPr>
          <w:rFonts w:ascii="Arial" w:hAnsi="Arial" w:cs="Arial"/>
        </w:rPr>
        <w:t xml:space="preserve"> </w:t>
      </w:r>
      <w:r w:rsidR="00E856E2">
        <w:rPr>
          <w:rFonts w:ascii="Arial" w:hAnsi="Arial" w:cs="Arial"/>
        </w:rPr>
        <w:t>29</w:t>
      </w:r>
      <w:r w:rsidR="00DA52C3">
        <w:rPr>
          <w:rFonts w:ascii="Arial" w:hAnsi="Arial" w:cs="Arial"/>
        </w:rPr>
        <w:t>, 201</w:t>
      </w:r>
      <w:r w:rsidR="009721D9">
        <w:rPr>
          <w:rFonts w:ascii="Arial" w:hAnsi="Arial" w:cs="Arial"/>
        </w:rPr>
        <w:t>7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 xml:space="preserve">the </w:t>
      </w:r>
      <w:r w:rsidR="00C56529">
        <w:rPr>
          <w:rFonts w:ascii="Arial" w:hAnsi="Arial" w:cs="Arial"/>
        </w:rPr>
        <w:t>second preliminary</w:t>
      </w:r>
      <w:r w:rsidR="007C1D04">
        <w:rPr>
          <w:rFonts w:ascii="Arial" w:hAnsi="Arial" w:cs="Arial"/>
        </w:rPr>
        <w:t xml:space="preserve">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9721D9" w:rsidRPr="00C14435">
        <w:rPr>
          <w:rFonts w:ascii="Arial" w:hAnsi="Arial" w:cs="Arial"/>
          <w:lang w:val="fr-CA"/>
        </w:rPr>
        <w:t>201</w:t>
      </w:r>
      <w:r w:rsidR="009721D9">
        <w:rPr>
          <w:rFonts w:ascii="Arial" w:hAnsi="Arial" w:cs="Arial"/>
          <w:lang w:val="fr-CA"/>
        </w:rPr>
        <w:t>7</w:t>
      </w:r>
      <w:r w:rsidR="009721D9" w:rsidRPr="00C14435">
        <w:rPr>
          <w:rFonts w:ascii="Arial" w:hAnsi="Arial" w:cs="Arial"/>
          <w:lang w:val="fr-CA"/>
        </w:rPr>
        <w:t>-</w:t>
      </w:r>
      <w:r w:rsidR="009721D9">
        <w:rPr>
          <w:rFonts w:ascii="Arial" w:hAnsi="Arial" w:cs="Arial"/>
          <w:lang w:val="fr-CA"/>
        </w:rPr>
        <w:t>09-</w:t>
      </w:r>
      <w:r w:rsidR="00E856E2" w:rsidRPr="009228B3">
        <w:rPr>
          <w:rFonts w:ascii="Arial" w:hAnsi="Arial" w:cs="Arial"/>
          <w:lang w:val="fr-CA"/>
        </w:rPr>
        <w:t>29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8A34C2">
        <w:rPr>
          <w:rStyle w:val="f01"/>
          <w:b/>
          <w:lang w:val="fr-CA"/>
        </w:rPr>
        <w:t>306</w:t>
      </w:r>
      <w:r w:rsidR="00646E8E">
        <w:rPr>
          <w:rStyle w:val="f01"/>
          <w:b/>
          <w:lang w:val="fr-CA"/>
        </w:rPr>
        <w:t xml:space="preserve"> (</w:t>
      </w:r>
      <w:r w:rsidR="00AB104E">
        <w:rPr>
          <w:rStyle w:val="f01"/>
          <w:b/>
          <w:lang w:val="fr-CA"/>
        </w:rPr>
        <w:t xml:space="preserve">première version </w:t>
      </w:r>
      <w:r w:rsidR="00A648DB">
        <w:rPr>
          <w:rStyle w:val="f01"/>
          <w:b/>
          <w:lang w:val="fr-CA"/>
        </w:rPr>
        <w:t>préliminaire</w:t>
      </w:r>
      <w:r w:rsidR="00646E8E">
        <w:rPr>
          <w:rStyle w:val="f01"/>
          <w:b/>
          <w:lang w:val="fr-CA"/>
        </w:rPr>
        <w:t>)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228B3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Dans</w:t>
      </w:r>
      <w:r w:rsidR="00E63907">
        <w:rPr>
          <w:rStyle w:val="f01"/>
          <w:lang w:val="fr-CA"/>
        </w:rPr>
        <w:t xml:space="preserve">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</w:t>
      </w:r>
      <w:r w:rsidR="00377200">
        <w:rPr>
          <w:rStyle w:val="f01"/>
          <w:lang w:val="fr-CA"/>
        </w:rPr>
        <w:t xml:space="preserve"> les </w:t>
      </w:r>
      <w:r w:rsidR="008A34C2">
        <w:rPr>
          <w:rStyle w:val="f01"/>
          <w:lang w:val="fr-CA"/>
        </w:rPr>
        <w:t xml:space="preserve">polygones </w:t>
      </w:r>
      <w:r w:rsidR="003D49F5">
        <w:rPr>
          <w:rStyle w:val="f01"/>
          <w:lang w:val="fr-CA"/>
        </w:rPr>
        <w:t>portant le code</w:t>
      </w:r>
      <w:r w:rsidR="008A34C2">
        <w:rPr>
          <w:rStyle w:val="f01"/>
          <w:lang w:val="fr-CA"/>
        </w:rPr>
        <w:t xml:space="preserve"> « GF » auraient dû </w:t>
      </w:r>
      <w:r w:rsidR="003D49F5">
        <w:rPr>
          <w:rStyle w:val="f01"/>
          <w:lang w:val="fr-CA"/>
        </w:rPr>
        <w:t>porter le code</w:t>
      </w:r>
      <w:r w:rsidR="008A34C2">
        <w:rPr>
          <w:rStyle w:val="f01"/>
          <w:lang w:val="fr-CA"/>
        </w:rPr>
        <w:t xml:space="preserve"> « Owb », et l’unité « GF » n’aurait pas dû faire partie de la légende</w:t>
      </w:r>
      <w:r w:rsidR="000C6FA8">
        <w:rPr>
          <w:rStyle w:val="f01"/>
          <w:lang w:val="fr-CA"/>
        </w:rPr>
        <w:t>.</w:t>
      </w:r>
      <w:r w:rsidR="0091248D">
        <w:rPr>
          <w:rStyle w:val="f01"/>
          <w:lang w:val="fr-CA"/>
        </w:rPr>
        <w:t xml:space="preserve"> Ces erreurs affect</w:t>
      </w:r>
      <w:bookmarkStart w:id="0" w:name="_GoBack"/>
      <w:bookmarkEnd w:id="0"/>
      <w:r w:rsidR="0091248D">
        <w:rPr>
          <w:rStyle w:val="f01"/>
          <w:lang w:val="fr-CA"/>
        </w:rPr>
        <w:t>ent le fichier PDF de la carte ainsi que les données.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E856E2" w:rsidRPr="00E856E2">
        <w:rPr>
          <w:rFonts w:ascii="Arial" w:hAnsi="Arial" w:cs="Arial"/>
          <w:lang w:val="fr-CA"/>
        </w:rPr>
        <w:t xml:space="preserve">29 </w:t>
      </w:r>
      <w:r w:rsidR="009721D9">
        <w:rPr>
          <w:rFonts w:ascii="Arial" w:hAnsi="Arial" w:cs="Arial"/>
          <w:lang w:val="fr-CA"/>
        </w:rPr>
        <w:t>septembre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9721D9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 xml:space="preserve">, vous devrez </w:t>
      </w:r>
      <w:r w:rsidR="002D2FB7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7C1D04">
        <w:rPr>
          <w:rStyle w:val="f01"/>
          <w:lang w:val="fr-CA"/>
        </w:rPr>
        <w:t xml:space="preserve"> la </w:t>
      </w:r>
      <w:r w:rsidR="00C56529">
        <w:rPr>
          <w:rStyle w:val="f01"/>
          <w:lang w:val="fr-CA"/>
        </w:rPr>
        <w:t xml:space="preserve">deuxième </w:t>
      </w:r>
      <w:r w:rsidR="007C1D04">
        <w:rPr>
          <w:rStyle w:val="f01"/>
          <w:lang w:val="fr-CA"/>
        </w:rPr>
        <w:t xml:space="preserve">version </w:t>
      </w:r>
      <w:r w:rsidR="00C56529">
        <w:rPr>
          <w:rStyle w:val="f01"/>
          <w:lang w:val="fr-CA"/>
        </w:rPr>
        <w:t xml:space="preserve">préliminaire </w:t>
      </w:r>
      <w:r w:rsidRPr="000C23F3">
        <w:rPr>
          <w:rStyle w:val="f01"/>
          <w:lang w:val="fr-CA"/>
        </w:rPr>
        <w:t xml:space="preserve">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9721D9">
        <w:rPr>
          <w:rFonts w:ascii="Arial" w:hAnsi="Arial" w:cs="Arial"/>
          <w:lang w:val="fr-CA"/>
        </w:rPr>
        <w:t>7</w:t>
      </w:r>
      <w:r w:rsidR="00140855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9721D9">
        <w:rPr>
          <w:rFonts w:ascii="Arial" w:hAnsi="Arial" w:cs="Arial"/>
          <w:lang w:val="fr-CA"/>
        </w:rPr>
        <w:t>9</w:t>
      </w:r>
      <w:r w:rsidR="00140855">
        <w:rPr>
          <w:rFonts w:ascii="Arial" w:hAnsi="Arial" w:cs="Arial"/>
          <w:lang w:val="fr-CA"/>
        </w:rPr>
        <w:t>-</w:t>
      </w:r>
      <w:r w:rsidR="00E856E2">
        <w:rPr>
          <w:rFonts w:ascii="Arial" w:hAnsi="Arial" w:cs="Arial"/>
        </w:rPr>
        <w:t>29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BF"/>
    <w:rsid w:val="00093B21"/>
    <w:rsid w:val="000A14AB"/>
    <w:rsid w:val="000B3DD8"/>
    <w:rsid w:val="000C6FA8"/>
    <w:rsid w:val="000F1360"/>
    <w:rsid w:val="000F4F7E"/>
    <w:rsid w:val="000F6212"/>
    <w:rsid w:val="00140855"/>
    <w:rsid w:val="001A211B"/>
    <w:rsid w:val="001B38F8"/>
    <w:rsid w:val="001C34F8"/>
    <w:rsid w:val="001C4AB9"/>
    <w:rsid w:val="001D3843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2FB7"/>
    <w:rsid w:val="002D3EB5"/>
    <w:rsid w:val="002F05FD"/>
    <w:rsid w:val="002F2A61"/>
    <w:rsid w:val="003021EA"/>
    <w:rsid w:val="00321621"/>
    <w:rsid w:val="00327658"/>
    <w:rsid w:val="00377200"/>
    <w:rsid w:val="00383AEB"/>
    <w:rsid w:val="003863E3"/>
    <w:rsid w:val="003A2E59"/>
    <w:rsid w:val="003C3371"/>
    <w:rsid w:val="003D49F5"/>
    <w:rsid w:val="003D783E"/>
    <w:rsid w:val="00400CE5"/>
    <w:rsid w:val="00407B84"/>
    <w:rsid w:val="00414EDB"/>
    <w:rsid w:val="0041735D"/>
    <w:rsid w:val="00434E91"/>
    <w:rsid w:val="00444372"/>
    <w:rsid w:val="00463A69"/>
    <w:rsid w:val="00463F1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14FBD"/>
    <w:rsid w:val="00646E8E"/>
    <w:rsid w:val="00650C12"/>
    <w:rsid w:val="00663794"/>
    <w:rsid w:val="006748AB"/>
    <w:rsid w:val="00683DBC"/>
    <w:rsid w:val="00697FB1"/>
    <w:rsid w:val="006F3829"/>
    <w:rsid w:val="00716856"/>
    <w:rsid w:val="0073027F"/>
    <w:rsid w:val="007312C1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A34C2"/>
    <w:rsid w:val="008A6F4D"/>
    <w:rsid w:val="008A7C14"/>
    <w:rsid w:val="008E3671"/>
    <w:rsid w:val="009025BD"/>
    <w:rsid w:val="0091248D"/>
    <w:rsid w:val="009228B3"/>
    <w:rsid w:val="00925019"/>
    <w:rsid w:val="00944ED3"/>
    <w:rsid w:val="009503F1"/>
    <w:rsid w:val="009504C1"/>
    <w:rsid w:val="009721D9"/>
    <w:rsid w:val="009801B8"/>
    <w:rsid w:val="009871EF"/>
    <w:rsid w:val="009A3DAD"/>
    <w:rsid w:val="009B3AA8"/>
    <w:rsid w:val="009C4FAE"/>
    <w:rsid w:val="009E5404"/>
    <w:rsid w:val="00A533D3"/>
    <w:rsid w:val="00A5698C"/>
    <w:rsid w:val="00A61F57"/>
    <w:rsid w:val="00A648DB"/>
    <w:rsid w:val="00A751CA"/>
    <w:rsid w:val="00AA0739"/>
    <w:rsid w:val="00AA368D"/>
    <w:rsid w:val="00AB104E"/>
    <w:rsid w:val="00AD2F12"/>
    <w:rsid w:val="00AE7452"/>
    <w:rsid w:val="00AF4C80"/>
    <w:rsid w:val="00AF76C0"/>
    <w:rsid w:val="00B060B2"/>
    <w:rsid w:val="00B36033"/>
    <w:rsid w:val="00B60A97"/>
    <w:rsid w:val="00B64C1A"/>
    <w:rsid w:val="00B8202F"/>
    <w:rsid w:val="00B9242F"/>
    <w:rsid w:val="00BA2882"/>
    <w:rsid w:val="00BA5CE5"/>
    <w:rsid w:val="00BB6258"/>
    <w:rsid w:val="00BD270A"/>
    <w:rsid w:val="00BD5898"/>
    <w:rsid w:val="00BE0A69"/>
    <w:rsid w:val="00C07739"/>
    <w:rsid w:val="00C14435"/>
    <w:rsid w:val="00C528A2"/>
    <w:rsid w:val="00C56529"/>
    <w:rsid w:val="00C66086"/>
    <w:rsid w:val="00C823CD"/>
    <w:rsid w:val="00CB1F57"/>
    <w:rsid w:val="00CB6656"/>
    <w:rsid w:val="00CD6094"/>
    <w:rsid w:val="00D259EA"/>
    <w:rsid w:val="00D32244"/>
    <w:rsid w:val="00D60D64"/>
    <w:rsid w:val="00DA52C3"/>
    <w:rsid w:val="00DB6BA4"/>
    <w:rsid w:val="00DD560F"/>
    <w:rsid w:val="00DF44D3"/>
    <w:rsid w:val="00E05746"/>
    <w:rsid w:val="00E144BF"/>
    <w:rsid w:val="00E30C92"/>
    <w:rsid w:val="00E63907"/>
    <w:rsid w:val="00E76A74"/>
    <w:rsid w:val="00E856E2"/>
    <w:rsid w:val="00EB1724"/>
    <w:rsid w:val="00EC43D9"/>
    <w:rsid w:val="00EE5B11"/>
    <w:rsid w:val="00EF7B7C"/>
    <w:rsid w:val="00F21E45"/>
    <w:rsid w:val="00F262BB"/>
    <w:rsid w:val="00F273B8"/>
    <w:rsid w:val="00F85A66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13</cp:revision>
  <cp:lastPrinted>2008-11-17T18:47:00Z</cp:lastPrinted>
  <dcterms:created xsi:type="dcterms:W3CDTF">2017-09-15T21:17:00Z</dcterms:created>
  <dcterms:modified xsi:type="dcterms:W3CDTF">2017-09-25T14:20:00Z</dcterms:modified>
</cp:coreProperties>
</file>